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EAE" w:rsidRPr="00210B2A" w:rsidRDefault="00210B2A" w:rsidP="00C97B32">
      <w:pPr>
        <w:spacing w:line="0" w:lineRule="atLeast"/>
        <w:ind w:firstLine="652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10B2A">
        <w:rPr>
          <w:rFonts w:ascii="Times New Roman" w:hAnsi="Times New Roman" w:cs="Times New Roman"/>
          <w:sz w:val="24"/>
          <w:szCs w:val="24"/>
          <w:lang w:val="uk-UA"/>
        </w:rPr>
        <w:t>Додаток 7</w:t>
      </w:r>
    </w:p>
    <w:p w:rsidR="00210B2A" w:rsidRDefault="00210B2A" w:rsidP="0066727D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021EAE" w:rsidRPr="00210B2A" w:rsidRDefault="003D18BA" w:rsidP="0066727D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210B2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Положення</w:t>
      </w:r>
    </w:p>
    <w:p w:rsidR="00210B2A" w:rsidRDefault="003D18BA" w:rsidP="0066727D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210B2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</w:t>
      </w:r>
      <w:r w:rsidR="00850EA0" w:rsidRPr="00210B2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ро встановлення ставок орендної плати за земельні ділянки </w:t>
      </w:r>
    </w:p>
    <w:p w:rsidR="00850EA0" w:rsidRPr="00210B2A" w:rsidRDefault="00850EA0" w:rsidP="0066727D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210B2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ком</w:t>
      </w:r>
      <w:r w:rsidR="00EE6372" w:rsidRPr="00210B2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унальної власності</w:t>
      </w:r>
    </w:p>
    <w:p w:rsidR="00104EEA" w:rsidRPr="00887996" w:rsidRDefault="00104EEA" w:rsidP="0066727D">
      <w:pPr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E0436" w:rsidRPr="00FE0436" w:rsidRDefault="00FE0436" w:rsidP="00FE0436">
      <w:pPr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E0436">
        <w:rPr>
          <w:rFonts w:ascii="Times New Roman" w:hAnsi="Times New Roman" w:cs="Times New Roman"/>
          <w:sz w:val="24"/>
          <w:szCs w:val="24"/>
          <w:lang w:val="uk-UA"/>
        </w:rPr>
        <w:t xml:space="preserve">Положення про встановлення </w:t>
      </w:r>
      <w:r w:rsidRPr="00FE0436">
        <w:rPr>
          <w:rFonts w:ascii="Times New Roman" w:eastAsia="Times New Roman" w:hAnsi="Times New Roman" w:cs="Times New Roman"/>
          <w:sz w:val="24"/>
          <w:szCs w:val="24"/>
          <w:lang w:val="uk-UA"/>
        </w:rPr>
        <w:t>ставок орендної плати за земельні ділянки комунальної власності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FE0436">
        <w:rPr>
          <w:rFonts w:ascii="Times New Roman" w:hAnsi="Times New Roman" w:cs="Times New Roman"/>
          <w:sz w:val="24"/>
          <w:szCs w:val="24"/>
          <w:lang w:val="uk-UA"/>
        </w:rPr>
        <w:t xml:space="preserve">(далі – Положення) розроблено відповідно до </w:t>
      </w:r>
      <w:r w:rsidRPr="00FE0436">
        <w:rPr>
          <w:rFonts w:ascii="Times New Roman" w:hAnsi="Times New Roman" w:cs="Times New Roman"/>
          <w:bCs/>
          <w:sz w:val="24"/>
          <w:szCs w:val="24"/>
          <w:lang w:val="uk-UA"/>
        </w:rPr>
        <w:t>Податкового кодексу України</w:t>
      </w:r>
      <w:r w:rsidR="00A86D0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(далі ПКУ)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, Закону України «Про оренду землі»</w:t>
      </w:r>
      <w:r w:rsidRPr="00FE04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FE0436">
        <w:rPr>
          <w:rFonts w:ascii="Times New Roman" w:hAnsi="Times New Roman" w:cs="Times New Roman"/>
          <w:sz w:val="24"/>
          <w:szCs w:val="24"/>
          <w:lang w:val="uk-UA"/>
        </w:rPr>
        <w:t>та є обов’язковим до виконання юридичними та фізичними особами на території Макарівської селищної територіальної громади.</w:t>
      </w:r>
    </w:p>
    <w:p w:rsidR="00FE0436" w:rsidRPr="00FE0436" w:rsidRDefault="00FE0436" w:rsidP="00FE0436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0436">
        <w:rPr>
          <w:rFonts w:ascii="Times New Roman" w:hAnsi="Times New Roman" w:cs="Times New Roman"/>
          <w:sz w:val="24"/>
          <w:szCs w:val="24"/>
          <w:lang w:val="uk-UA"/>
        </w:rPr>
        <w:t>У цьому Положенні поняття вживаються в такому значенні:</w:t>
      </w:r>
    </w:p>
    <w:p w:rsidR="00850EA0" w:rsidRPr="00FE0436" w:rsidRDefault="00850EA0" w:rsidP="0066727D">
      <w:pPr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E0436">
        <w:rPr>
          <w:rFonts w:ascii="Times New Roman" w:eastAsia="Times New Roman" w:hAnsi="Times New Roman" w:cs="Times New Roman"/>
          <w:sz w:val="24"/>
          <w:szCs w:val="24"/>
          <w:lang w:val="uk-UA"/>
        </w:rPr>
        <w:t>Орендна плата за земельні ділянки комунальної власності — обов’язковий платіж у складі плати за землю, що належить до місцевих податків і зборів та справляється за користування земельними ділянками комунальної власності на умовах оренди.</w:t>
      </w:r>
    </w:p>
    <w:p w:rsidR="00887996" w:rsidRPr="00FE0436" w:rsidRDefault="00887996" w:rsidP="0066727D">
      <w:pPr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Догові</w:t>
      </w:r>
      <w:proofErr w:type="gram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proofErr w:type="spellEnd"/>
      <w:proofErr w:type="gram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оренди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землі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це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договір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за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яким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орендодавець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зобов’язаний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 плату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передати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орендареві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земельну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ділянку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володіння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і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користування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певний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строк, а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орендар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зобов’язаний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використовувати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земельну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ділянку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відповідно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 умов договору та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вимог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земельного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законодавства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87996" w:rsidRPr="00FE0436" w:rsidRDefault="00887996" w:rsidP="0066727D">
      <w:pPr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Оре</w:t>
      </w:r>
      <w:r w:rsid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ндодавц</w:t>
      </w:r>
      <w:r w:rsidR="00FE0436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ем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земельних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ділянок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що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перебувають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ком</w:t>
      </w:r>
      <w:r w:rsid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унальній</w:t>
      </w:r>
      <w:proofErr w:type="spellEnd"/>
      <w:r w:rsid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власності</w:t>
      </w:r>
      <w:proofErr w:type="spellEnd"/>
      <w:r w:rsid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є</w:t>
      </w:r>
      <w:proofErr w:type="spellEnd"/>
      <w:r w:rsid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E0436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Макарівська </w:t>
      </w:r>
      <w:proofErr w:type="spellStart"/>
      <w:r w:rsid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селищн</w:t>
      </w:r>
      <w:proofErr w:type="spellEnd"/>
      <w:r w:rsidR="00FE0436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а</w:t>
      </w:r>
      <w:r w:rsid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рад</w:t>
      </w:r>
      <w:r w:rsidR="00FE0436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а</w:t>
      </w:r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межах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повноважень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>визначених</w:t>
      </w:r>
      <w:proofErr w:type="spellEnd"/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законом.</w:t>
      </w:r>
    </w:p>
    <w:p w:rsidR="00887996" w:rsidRPr="00FE0436" w:rsidRDefault="00887996" w:rsidP="0066727D">
      <w:pPr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E0436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Орендарями земельних ділянок є юридичні або фізичні особи, яким на підставі договору оренди належить право володіння і користування земельною ділянкою.</w:t>
      </w:r>
    </w:p>
    <w:p w:rsidR="00850EA0" w:rsidRPr="00FE0436" w:rsidRDefault="00850EA0" w:rsidP="0066727D">
      <w:pPr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850EA0" w:rsidRPr="00887996" w:rsidRDefault="00210B2A" w:rsidP="00887996">
      <w:pPr>
        <w:pStyle w:val="a5"/>
        <w:tabs>
          <w:tab w:val="left" w:pos="500"/>
        </w:tabs>
        <w:spacing w:line="0" w:lineRule="atLeast"/>
        <w:ind w:left="0"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88799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1. </w:t>
      </w:r>
      <w:r w:rsidR="00850EA0" w:rsidRPr="0088799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Платники орендної плати:</w:t>
      </w:r>
    </w:p>
    <w:p w:rsidR="00210B2A" w:rsidRPr="00887996" w:rsidRDefault="00887996" w:rsidP="00887996">
      <w:pPr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87996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1.1. </w:t>
      </w:r>
      <w:r w:rsidR="00514071" w:rsidRPr="00887996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Платники орендної плати - землекористувачі (орендарі) земельних ділянок державної та комунальної власності на умовах оренди.</w:t>
      </w:r>
    </w:p>
    <w:p w:rsidR="00850EA0" w:rsidRPr="00887996" w:rsidRDefault="00850EA0" w:rsidP="00887996">
      <w:pPr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850EA0" w:rsidRPr="00887996" w:rsidRDefault="00210B2A" w:rsidP="00887996">
      <w:pPr>
        <w:pStyle w:val="a5"/>
        <w:tabs>
          <w:tab w:val="left" w:pos="500"/>
        </w:tabs>
        <w:spacing w:line="0" w:lineRule="atLeast"/>
        <w:ind w:left="0"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88799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2. </w:t>
      </w:r>
      <w:r w:rsidR="00850EA0" w:rsidRPr="0088799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Об'єкти опода</w:t>
      </w:r>
      <w:r w:rsidR="004B2334" w:rsidRPr="0088799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ткування орендною платою</w:t>
      </w:r>
      <w:r w:rsidR="00850EA0" w:rsidRPr="0088799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:</w:t>
      </w:r>
    </w:p>
    <w:p w:rsidR="00850EA0" w:rsidRPr="00887996" w:rsidRDefault="00887996" w:rsidP="00887996">
      <w:pPr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87996">
        <w:rPr>
          <w:rFonts w:ascii="Times New Roman" w:eastAsia="Times New Roman" w:hAnsi="Times New Roman" w:cs="Times New Roman"/>
          <w:sz w:val="24"/>
          <w:szCs w:val="24"/>
          <w:lang w:val="uk-UA"/>
        </w:rPr>
        <w:t>2.1. О</w:t>
      </w:r>
      <w:r w:rsidR="00656A53" w:rsidRPr="00887996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б’єкти оподаткування орендною платою - земельні ділянки державної та комунальної власності, надані в користування на умовах оренди.</w:t>
      </w:r>
    </w:p>
    <w:p w:rsidR="0066727D" w:rsidRPr="00887996" w:rsidRDefault="0066727D" w:rsidP="00887996">
      <w:pPr>
        <w:pStyle w:val="a5"/>
        <w:tabs>
          <w:tab w:val="left" w:pos="500"/>
        </w:tabs>
        <w:spacing w:line="0" w:lineRule="atLeast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850EA0" w:rsidRPr="00887996" w:rsidRDefault="00210B2A" w:rsidP="00887996">
      <w:pPr>
        <w:pStyle w:val="a5"/>
        <w:tabs>
          <w:tab w:val="left" w:pos="500"/>
        </w:tabs>
        <w:spacing w:line="0" w:lineRule="atLeast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8799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3. </w:t>
      </w:r>
      <w:r w:rsidR="00850EA0" w:rsidRPr="0088799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Базою оподаткування орендної плати є:</w:t>
      </w:r>
    </w:p>
    <w:p w:rsidR="00656A53" w:rsidRPr="00887996" w:rsidRDefault="00887996" w:rsidP="0088799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lang w:val="uk-UA"/>
        </w:rPr>
      </w:pPr>
      <w:r w:rsidRPr="00887996">
        <w:rPr>
          <w:lang w:val="uk-UA" w:eastAsia="ar-SA"/>
        </w:rPr>
        <w:t>3</w:t>
      </w:r>
      <w:r w:rsidR="00656A53" w:rsidRPr="00887996">
        <w:rPr>
          <w:lang w:val="uk-UA"/>
        </w:rPr>
        <w:t>.1. Базою оподаткування є:</w:t>
      </w:r>
    </w:p>
    <w:p w:rsidR="00656A53" w:rsidRPr="00887996" w:rsidRDefault="00887996" w:rsidP="0088799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lang w:val="uk-UA"/>
        </w:rPr>
      </w:pPr>
      <w:bookmarkStart w:id="0" w:name="n6762"/>
      <w:bookmarkEnd w:id="0"/>
      <w:r w:rsidRPr="00887996">
        <w:rPr>
          <w:lang w:val="uk-UA"/>
        </w:rPr>
        <w:t>3</w:t>
      </w:r>
      <w:r w:rsidR="00656A53" w:rsidRPr="00887996">
        <w:rPr>
          <w:lang w:val="uk-UA"/>
        </w:rPr>
        <w:t>.1.1. нормативна грошова оцінка земельної ділянки з урахуванням коефіцієнта індексаці</w:t>
      </w:r>
      <w:r w:rsidR="000D0408">
        <w:rPr>
          <w:lang w:val="uk-UA"/>
        </w:rPr>
        <w:t>ї</w:t>
      </w:r>
      <w:r w:rsidR="00656A53" w:rsidRPr="00887996">
        <w:rPr>
          <w:lang w:val="uk-UA"/>
        </w:rPr>
        <w:t>;</w:t>
      </w:r>
    </w:p>
    <w:p w:rsidR="00656A53" w:rsidRPr="00887996" w:rsidRDefault="00887996" w:rsidP="0088799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1" w:name="n6763"/>
      <w:bookmarkEnd w:id="1"/>
      <w:r w:rsidRPr="00887996">
        <w:rPr>
          <w:lang w:val="uk-UA"/>
        </w:rPr>
        <w:t>3</w:t>
      </w:r>
      <w:r w:rsidR="00656A53" w:rsidRPr="00887996">
        <w:t xml:space="preserve">.1.2. </w:t>
      </w:r>
      <w:proofErr w:type="spellStart"/>
      <w:r w:rsidR="00656A53" w:rsidRPr="00887996">
        <w:t>площа</w:t>
      </w:r>
      <w:proofErr w:type="spellEnd"/>
      <w:r w:rsidR="00656A53" w:rsidRPr="00887996">
        <w:t xml:space="preserve"> </w:t>
      </w:r>
      <w:proofErr w:type="spellStart"/>
      <w:r w:rsidR="00656A53" w:rsidRPr="00887996">
        <w:t>земельної</w:t>
      </w:r>
      <w:proofErr w:type="spellEnd"/>
      <w:r w:rsidR="00656A53" w:rsidRPr="00887996">
        <w:t xml:space="preserve"> </w:t>
      </w:r>
      <w:proofErr w:type="spellStart"/>
      <w:r w:rsidR="00656A53" w:rsidRPr="00887996">
        <w:t>ділянки</w:t>
      </w:r>
      <w:proofErr w:type="spellEnd"/>
      <w:r w:rsidR="00656A53" w:rsidRPr="00887996">
        <w:t xml:space="preserve">, </w:t>
      </w:r>
      <w:proofErr w:type="spellStart"/>
      <w:r w:rsidR="00656A53" w:rsidRPr="00887996">
        <w:t>нормативну</w:t>
      </w:r>
      <w:proofErr w:type="spellEnd"/>
      <w:r w:rsidR="00656A53" w:rsidRPr="00887996">
        <w:t xml:space="preserve"> </w:t>
      </w:r>
      <w:proofErr w:type="spellStart"/>
      <w:r w:rsidR="00656A53" w:rsidRPr="00887996">
        <w:t>грошову</w:t>
      </w:r>
      <w:proofErr w:type="spellEnd"/>
      <w:r w:rsidR="00656A53" w:rsidRPr="00887996">
        <w:t xml:space="preserve"> </w:t>
      </w:r>
      <w:proofErr w:type="spellStart"/>
      <w:r w:rsidR="00656A53" w:rsidRPr="00887996">
        <w:t>оцінку</w:t>
      </w:r>
      <w:proofErr w:type="spellEnd"/>
      <w:r w:rsidR="00656A53" w:rsidRPr="00887996">
        <w:t xml:space="preserve"> </w:t>
      </w:r>
      <w:proofErr w:type="spellStart"/>
      <w:r w:rsidR="00656A53" w:rsidRPr="00887996">
        <w:t>якої</w:t>
      </w:r>
      <w:proofErr w:type="spellEnd"/>
      <w:r w:rsidR="00656A53" w:rsidRPr="00887996">
        <w:t xml:space="preserve"> не проведено.</w:t>
      </w:r>
    </w:p>
    <w:p w:rsidR="00656A53" w:rsidRPr="00887996" w:rsidRDefault="00656A53" w:rsidP="0088799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2" w:name="n19549"/>
      <w:bookmarkEnd w:id="2"/>
      <w:r w:rsidRPr="00887996">
        <w:t xml:space="preserve">База </w:t>
      </w:r>
      <w:proofErr w:type="spellStart"/>
      <w:r w:rsidRPr="00887996">
        <w:t>оподаткування</w:t>
      </w:r>
      <w:proofErr w:type="spellEnd"/>
      <w:r w:rsidRPr="00887996">
        <w:t xml:space="preserve"> по </w:t>
      </w:r>
      <w:proofErr w:type="spellStart"/>
      <w:r w:rsidRPr="00887996">
        <w:t>земельних</w:t>
      </w:r>
      <w:proofErr w:type="spellEnd"/>
      <w:r w:rsidRPr="00887996">
        <w:t xml:space="preserve"> </w:t>
      </w:r>
      <w:proofErr w:type="spellStart"/>
      <w:r w:rsidRPr="00887996">
        <w:t>частках</w:t>
      </w:r>
      <w:proofErr w:type="spellEnd"/>
      <w:r w:rsidRPr="00887996">
        <w:t xml:space="preserve"> (паях) </w:t>
      </w:r>
      <w:proofErr w:type="spellStart"/>
      <w:r w:rsidRPr="00887996">
        <w:t>визначається</w:t>
      </w:r>
      <w:proofErr w:type="spellEnd"/>
      <w:r w:rsidRPr="00887996">
        <w:t xml:space="preserve"> </w:t>
      </w:r>
      <w:proofErr w:type="spellStart"/>
      <w:r w:rsidRPr="00887996">
        <w:t>згідно</w:t>
      </w:r>
      <w:proofErr w:type="spellEnd"/>
      <w:r w:rsidRPr="00887996">
        <w:t xml:space="preserve"> </w:t>
      </w:r>
      <w:proofErr w:type="spellStart"/>
      <w:r w:rsidRPr="00887996">
        <w:t>із</w:t>
      </w:r>
      <w:proofErr w:type="spellEnd"/>
      <w:r w:rsidRPr="00887996">
        <w:t xml:space="preserve"> </w:t>
      </w:r>
      <w:proofErr w:type="spellStart"/>
      <w:r w:rsidRPr="00887996">
        <w:t>даними</w:t>
      </w:r>
      <w:proofErr w:type="spellEnd"/>
      <w:r w:rsidRPr="00887996">
        <w:t xml:space="preserve"> </w:t>
      </w:r>
      <w:proofErr w:type="spellStart"/>
      <w:r w:rsidRPr="00887996">
        <w:t>земельних</w:t>
      </w:r>
      <w:proofErr w:type="spellEnd"/>
      <w:r w:rsidRPr="00887996">
        <w:t xml:space="preserve"> </w:t>
      </w:r>
      <w:proofErr w:type="spellStart"/>
      <w:r w:rsidRPr="00887996">
        <w:t>ділянок</w:t>
      </w:r>
      <w:proofErr w:type="spellEnd"/>
      <w:r w:rsidRPr="00887996">
        <w:t xml:space="preserve">, на </w:t>
      </w:r>
      <w:proofErr w:type="spellStart"/>
      <w:r w:rsidRPr="00887996">
        <w:t>які</w:t>
      </w:r>
      <w:proofErr w:type="spellEnd"/>
      <w:r w:rsidRPr="00887996">
        <w:t xml:space="preserve"> </w:t>
      </w:r>
      <w:proofErr w:type="spellStart"/>
      <w:r w:rsidRPr="00887996">
        <w:t>фізичні</w:t>
      </w:r>
      <w:proofErr w:type="spellEnd"/>
      <w:r w:rsidRPr="00887996">
        <w:t xml:space="preserve"> особи </w:t>
      </w:r>
      <w:proofErr w:type="spellStart"/>
      <w:r w:rsidRPr="00887996">
        <w:t>мають</w:t>
      </w:r>
      <w:proofErr w:type="spellEnd"/>
      <w:r w:rsidRPr="00887996">
        <w:t xml:space="preserve"> право як </w:t>
      </w:r>
      <w:proofErr w:type="spellStart"/>
      <w:r w:rsidRPr="00887996">
        <w:t>власники</w:t>
      </w:r>
      <w:proofErr w:type="spellEnd"/>
      <w:r w:rsidRPr="00887996">
        <w:t xml:space="preserve"> </w:t>
      </w:r>
      <w:proofErr w:type="spellStart"/>
      <w:r w:rsidRPr="00887996">
        <w:t>земельних</w:t>
      </w:r>
      <w:proofErr w:type="spellEnd"/>
      <w:r w:rsidRPr="00887996">
        <w:t xml:space="preserve"> </w:t>
      </w:r>
      <w:proofErr w:type="spellStart"/>
      <w:r w:rsidRPr="00887996">
        <w:t>часток</w:t>
      </w:r>
      <w:proofErr w:type="spellEnd"/>
      <w:r w:rsidRPr="00887996">
        <w:t xml:space="preserve"> (</w:t>
      </w:r>
      <w:proofErr w:type="spellStart"/>
      <w:r w:rsidRPr="00887996">
        <w:t>па</w:t>
      </w:r>
      <w:r w:rsidR="00887996" w:rsidRPr="00887996">
        <w:t>їв</w:t>
      </w:r>
      <w:proofErr w:type="spellEnd"/>
      <w:r w:rsidR="00887996" w:rsidRPr="00887996">
        <w:t xml:space="preserve">), </w:t>
      </w:r>
      <w:proofErr w:type="spellStart"/>
      <w:r w:rsidR="00887996" w:rsidRPr="00887996">
        <w:t>з</w:t>
      </w:r>
      <w:proofErr w:type="spellEnd"/>
      <w:r w:rsidR="00887996" w:rsidRPr="00887996">
        <w:t xml:space="preserve"> </w:t>
      </w:r>
      <w:proofErr w:type="spellStart"/>
      <w:r w:rsidR="00887996" w:rsidRPr="00887996">
        <w:t>урахуванням</w:t>
      </w:r>
      <w:proofErr w:type="spellEnd"/>
      <w:r w:rsidR="00887996" w:rsidRPr="00887996">
        <w:t xml:space="preserve"> </w:t>
      </w:r>
      <w:proofErr w:type="spellStart"/>
      <w:proofErr w:type="gramStart"/>
      <w:r w:rsidR="00887996" w:rsidRPr="00887996">
        <w:t>п</w:t>
      </w:r>
      <w:proofErr w:type="gramEnd"/>
      <w:r w:rsidR="00887996" w:rsidRPr="00887996">
        <w:t>ідпунктів</w:t>
      </w:r>
      <w:proofErr w:type="spellEnd"/>
      <w:r w:rsidR="00887996" w:rsidRPr="00887996">
        <w:t xml:space="preserve"> </w:t>
      </w:r>
      <w:r w:rsidR="00887996" w:rsidRPr="00887996">
        <w:rPr>
          <w:lang w:val="uk-UA"/>
        </w:rPr>
        <w:t>3</w:t>
      </w:r>
      <w:r w:rsidR="00887996" w:rsidRPr="00887996">
        <w:t xml:space="preserve">.1.1 та </w:t>
      </w:r>
      <w:r w:rsidR="00887996" w:rsidRPr="00887996">
        <w:rPr>
          <w:lang w:val="uk-UA"/>
        </w:rPr>
        <w:t>3</w:t>
      </w:r>
      <w:r w:rsidR="00887996" w:rsidRPr="00887996">
        <w:t xml:space="preserve">.1.2 </w:t>
      </w:r>
      <w:proofErr w:type="spellStart"/>
      <w:r w:rsidR="00887996" w:rsidRPr="00887996">
        <w:t>цього</w:t>
      </w:r>
      <w:proofErr w:type="spellEnd"/>
      <w:r w:rsidR="00887996" w:rsidRPr="00887996">
        <w:t xml:space="preserve"> </w:t>
      </w:r>
      <w:r w:rsidR="00887996" w:rsidRPr="00887996">
        <w:rPr>
          <w:lang w:val="uk-UA"/>
        </w:rPr>
        <w:t>Положення</w:t>
      </w:r>
      <w:r w:rsidRPr="00887996">
        <w:t>.</w:t>
      </w:r>
    </w:p>
    <w:p w:rsidR="00850EA0" w:rsidRPr="00887996" w:rsidRDefault="00850EA0" w:rsidP="00887996">
      <w:pPr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0B2A" w:rsidRPr="00887996" w:rsidRDefault="00210B2A" w:rsidP="00104EEA">
      <w:pPr>
        <w:pStyle w:val="a5"/>
        <w:tabs>
          <w:tab w:val="left" w:pos="500"/>
        </w:tabs>
        <w:spacing w:line="0" w:lineRule="atLeast"/>
        <w:ind w:left="0"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88799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4. </w:t>
      </w:r>
      <w:r w:rsidR="00850EA0" w:rsidRPr="0088799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Ставки орендної плати:</w:t>
      </w:r>
    </w:p>
    <w:p w:rsidR="00850EA0" w:rsidRPr="00104EEA" w:rsidRDefault="00887996" w:rsidP="00104EEA">
      <w:pPr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8799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4.1. </w:t>
      </w:r>
      <w:r w:rsidR="00850EA0" w:rsidRPr="00887996">
        <w:rPr>
          <w:rFonts w:ascii="Times New Roman" w:eastAsia="Times New Roman" w:hAnsi="Times New Roman" w:cs="Times New Roman"/>
          <w:sz w:val="24"/>
          <w:szCs w:val="24"/>
          <w:lang w:val="uk-UA"/>
        </w:rPr>
        <w:t>Ставки орендної плати за земельні ділянки ком</w:t>
      </w:r>
      <w:r w:rsidR="00656A53" w:rsidRPr="00887996">
        <w:rPr>
          <w:rFonts w:ascii="Times New Roman" w:eastAsia="Times New Roman" w:hAnsi="Times New Roman" w:cs="Times New Roman"/>
          <w:sz w:val="24"/>
          <w:szCs w:val="24"/>
          <w:lang w:val="uk-UA"/>
        </w:rPr>
        <w:t>унальної власності встановлюються у розмірах згідно з додатком 8 до рішення</w:t>
      </w:r>
      <w:r w:rsidR="00CD2DF9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104EEA" w:rsidRPr="00104EEA" w:rsidRDefault="00104EEA" w:rsidP="00104EEA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333333"/>
          <w:lang w:val="uk-UA"/>
        </w:rPr>
      </w:pPr>
      <w:r w:rsidRPr="00104EEA">
        <w:rPr>
          <w:color w:val="333333"/>
          <w:lang w:val="uk-UA"/>
        </w:rPr>
        <w:t>4.2.Розмір та умови внесення орендної плати встановлюються у договорі оренди між орендодавцем (власником) і орендарем (крім випадків консервації таких земельних ділянок або визнання земельних ділянок забрудненими (потенційно забрудненими) вибухонебезпечними предметами).</w:t>
      </w:r>
    </w:p>
    <w:p w:rsidR="00850EA0" w:rsidRPr="00104EEA" w:rsidRDefault="00850EA0" w:rsidP="00104EEA">
      <w:pPr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850EA0" w:rsidRPr="00887996" w:rsidRDefault="00850EA0" w:rsidP="00104EEA">
      <w:pPr>
        <w:tabs>
          <w:tab w:val="left" w:pos="500"/>
        </w:tabs>
        <w:spacing w:line="0" w:lineRule="atLeast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88799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5. Порядок обчислення орендної плати</w:t>
      </w:r>
    </w:p>
    <w:p w:rsidR="0066727D" w:rsidRPr="00887996" w:rsidRDefault="00887996" w:rsidP="00104EEA">
      <w:pPr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87996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5.1. </w:t>
      </w:r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Порядок </w:t>
      </w:r>
      <w:proofErr w:type="spellStart"/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>обчислення</w:t>
      </w:r>
      <w:proofErr w:type="spellEnd"/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>орендної</w:t>
      </w:r>
      <w:proofErr w:type="spellEnd"/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плати </w:t>
      </w:r>
      <w:proofErr w:type="spellStart"/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>застосовується</w:t>
      </w:r>
      <w:proofErr w:type="spellEnd"/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>відповідно</w:t>
      </w:r>
      <w:proofErr w:type="spellEnd"/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 </w:t>
      </w:r>
      <w:proofErr w:type="spellStart"/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>вимог</w:t>
      </w:r>
      <w:proofErr w:type="spellEnd"/>
      <w:r w:rsidRPr="00887996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>стат</w:t>
      </w:r>
      <w:proofErr w:type="spellEnd"/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ті</w:t>
      </w:r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28</w:t>
      </w:r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6 ПКУ</w:t>
      </w:r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104EEA" w:rsidRPr="00887996" w:rsidRDefault="00104EEA" w:rsidP="00C97B32">
      <w:pPr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210B2A" w:rsidRPr="00887996" w:rsidRDefault="00850EA0" w:rsidP="00887996">
      <w:pPr>
        <w:tabs>
          <w:tab w:val="left" w:pos="500"/>
        </w:tabs>
        <w:spacing w:line="0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8799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6. Податковий період для орендної плати:</w:t>
      </w:r>
    </w:p>
    <w:p w:rsidR="00850EA0" w:rsidRPr="00887996" w:rsidRDefault="00850EA0" w:rsidP="00887996">
      <w:pPr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87996">
        <w:rPr>
          <w:rFonts w:ascii="Times New Roman" w:eastAsia="Times New Roman" w:hAnsi="Times New Roman" w:cs="Times New Roman"/>
          <w:sz w:val="24"/>
          <w:szCs w:val="24"/>
          <w:lang w:val="uk-UA"/>
        </w:rPr>
        <w:t>6.1. Базовим податковим (звітним) періодом для плати за землю є календарний рік.</w:t>
      </w:r>
    </w:p>
    <w:p w:rsidR="00850EA0" w:rsidRPr="00887996" w:rsidRDefault="00850EA0" w:rsidP="00887996">
      <w:pPr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87996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6.2. Базовий податковий (звітний) рік починається 1 січня і закінчується 31 грудня того ж року (для новостворених підприємств та організацій, а також у зв'язку із набуттям права власності та/або користування на нові земельні ділянки може бути меншим 12 місяців).</w:t>
      </w:r>
    </w:p>
    <w:p w:rsidR="00210B2A" w:rsidRPr="00887996" w:rsidRDefault="00210B2A" w:rsidP="00FE0436">
      <w:pPr>
        <w:tabs>
          <w:tab w:val="left" w:pos="500"/>
        </w:tabs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850EA0" w:rsidRPr="00887996" w:rsidRDefault="00850EA0" w:rsidP="00887996">
      <w:pPr>
        <w:tabs>
          <w:tab w:val="left" w:pos="500"/>
        </w:tabs>
        <w:spacing w:line="0" w:lineRule="atLeast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88799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7. Строк сплати орендної плати:</w:t>
      </w:r>
    </w:p>
    <w:p w:rsidR="0066727D" w:rsidRDefault="00887996" w:rsidP="00887996">
      <w:pPr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7.1. </w:t>
      </w:r>
      <w:r w:rsidRPr="00887996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С</w:t>
      </w:r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трок </w:t>
      </w:r>
      <w:proofErr w:type="spellStart"/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>сплати</w:t>
      </w:r>
      <w:proofErr w:type="spellEnd"/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орендної плати </w:t>
      </w:r>
      <w:proofErr w:type="spellStart"/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>застосовується</w:t>
      </w:r>
      <w:proofErr w:type="spellEnd"/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>відповідно</w:t>
      </w:r>
      <w:proofErr w:type="spellEnd"/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 </w:t>
      </w:r>
      <w:proofErr w:type="spellStart"/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>вимог</w:t>
      </w:r>
      <w:proofErr w:type="spellEnd"/>
      <w:r w:rsidRPr="00887996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hyperlink r:id="rId6" w:anchor="n6875" w:history="1">
        <w:proofErr w:type="spellStart"/>
        <w:r w:rsidR="0066727D" w:rsidRPr="00887996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стат</w:t>
        </w:r>
        <w:proofErr w:type="spellEnd"/>
        <w:r w:rsidR="0066727D" w:rsidRPr="00887996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uk-UA"/>
          </w:rPr>
          <w:t xml:space="preserve">ті </w:t>
        </w:r>
        <w:r w:rsidR="0066727D" w:rsidRPr="00887996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287</w:t>
        </w:r>
      </w:hyperlink>
      <w:r w:rsidRPr="00887996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ПКУ</w:t>
      </w:r>
      <w:r w:rsidR="0066727D" w:rsidRPr="0088799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97B32" w:rsidRDefault="00C97B32" w:rsidP="00C97B3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</w:p>
    <w:p w:rsidR="00C97B32" w:rsidRDefault="00C97B32" w:rsidP="00C97B3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</w:p>
    <w:p w:rsidR="00C97B32" w:rsidRDefault="00C97B32" w:rsidP="00C97B3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</w:p>
    <w:p w:rsidR="00210B2A" w:rsidRDefault="00210B2A" w:rsidP="0066727D">
      <w:pPr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sectPr w:rsidR="00210B2A" w:rsidSect="00C97B32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55832"/>
    <w:multiLevelType w:val="multilevel"/>
    <w:tmpl w:val="075E0A50"/>
    <w:lvl w:ilvl="0">
      <w:start w:val="1"/>
      <w:numFmt w:val="decimal"/>
      <w:lvlText w:val="%1."/>
      <w:lvlJc w:val="left"/>
      <w:pPr>
        <w:ind w:left="1353" w:hanging="360"/>
      </w:pPr>
      <w:rPr>
        <w:b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1473" w:hanging="48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073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433" w:hanging="1440"/>
      </w:pPr>
      <w:rPr>
        <w:rFonts w:hint="default"/>
        <w:sz w:val="24"/>
      </w:rPr>
    </w:lvl>
  </w:abstractNum>
  <w:abstractNum w:abstractNumId="1">
    <w:nsid w:val="77FB2649"/>
    <w:multiLevelType w:val="hybridMultilevel"/>
    <w:tmpl w:val="D04A2AC6"/>
    <w:lvl w:ilvl="0" w:tplc="7C02DF7A">
      <w:start w:val="7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50EA0"/>
    <w:rsid w:val="00021EAE"/>
    <w:rsid w:val="000D0408"/>
    <w:rsid w:val="000D0B9B"/>
    <w:rsid w:val="00104EEA"/>
    <w:rsid w:val="001177A2"/>
    <w:rsid w:val="0013548B"/>
    <w:rsid w:val="00210B2A"/>
    <w:rsid w:val="003D18BA"/>
    <w:rsid w:val="004B2334"/>
    <w:rsid w:val="00514071"/>
    <w:rsid w:val="005D0FCC"/>
    <w:rsid w:val="00656A53"/>
    <w:rsid w:val="0066727D"/>
    <w:rsid w:val="006D6D08"/>
    <w:rsid w:val="00704BE1"/>
    <w:rsid w:val="00770D72"/>
    <w:rsid w:val="00850EA0"/>
    <w:rsid w:val="00887996"/>
    <w:rsid w:val="00897DE0"/>
    <w:rsid w:val="00A86D03"/>
    <w:rsid w:val="00B8091C"/>
    <w:rsid w:val="00C5732A"/>
    <w:rsid w:val="00C82CE3"/>
    <w:rsid w:val="00C97B32"/>
    <w:rsid w:val="00CD2DF9"/>
    <w:rsid w:val="00DA7068"/>
    <w:rsid w:val="00E030D0"/>
    <w:rsid w:val="00E7632A"/>
    <w:rsid w:val="00E82120"/>
    <w:rsid w:val="00EE6372"/>
    <w:rsid w:val="00F1237C"/>
    <w:rsid w:val="00FE0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EA0"/>
    <w:pPr>
      <w:suppressAutoHyphens/>
    </w:pPr>
    <w:rPr>
      <w:rFonts w:ascii="Calibri" w:eastAsia="Calibri" w:hAnsi="Calibri" w:cs="Arial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177A2"/>
    <w:pPr>
      <w:snapToGrid w:val="0"/>
      <w:jc w:val="center"/>
    </w:pPr>
    <w:rPr>
      <w:b/>
      <w:color w:val="000000"/>
      <w:sz w:val="28"/>
      <w:lang w:val="uk-UA"/>
    </w:rPr>
  </w:style>
  <w:style w:type="character" w:styleId="a4">
    <w:name w:val="Emphasis"/>
    <w:qFormat/>
    <w:rsid w:val="001177A2"/>
    <w:rPr>
      <w:i/>
      <w:iCs/>
    </w:rPr>
  </w:style>
  <w:style w:type="paragraph" w:styleId="a5">
    <w:name w:val="List Paragraph"/>
    <w:basedOn w:val="a"/>
    <w:uiPriority w:val="34"/>
    <w:qFormat/>
    <w:rsid w:val="001177A2"/>
    <w:pPr>
      <w:ind w:left="720"/>
    </w:pPr>
  </w:style>
  <w:style w:type="paragraph" w:customStyle="1" w:styleId="TableParagraph">
    <w:name w:val="Table Paragraph"/>
    <w:basedOn w:val="a"/>
    <w:uiPriority w:val="1"/>
    <w:qFormat/>
    <w:rsid w:val="001177A2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rvps2">
    <w:name w:val="rvps2"/>
    <w:basedOn w:val="a"/>
    <w:rsid w:val="00656A5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6727D"/>
    <w:rPr>
      <w:color w:val="0000FF"/>
      <w:u w:val="single"/>
    </w:rPr>
  </w:style>
  <w:style w:type="character" w:customStyle="1" w:styleId="rvts46">
    <w:name w:val="rvts46"/>
    <w:basedOn w:val="a0"/>
    <w:rsid w:val="00104EEA"/>
  </w:style>
  <w:style w:type="character" w:customStyle="1" w:styleId="rvts11">
    <w:name w:val="rvts11"/>
    <w:basedOn w:val="a0"/>
    <w:rsid w:val="00104EEA"/>
  </w:style>
  <w:style w:type="paragraph" w:styleId="a7">
    <w:name w:val="Balloon Text"/>
    <w:basedOn w:val="a"/>
    <w:link w:val="a8"/>
    <w:uiPriority w:val="99"/>
    <w:semiHidden/>
    <w:unhideWhenUsed/>
    <w:rsid w:val="00A86D0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6D03"/>
    <w:rPr>
      <w:rFonts w:ascii="Tahoma" w:eastAsia="Calibri" w:hAnsi="Tahoma" w:cs="Tahoma"/>
      <w:sz w:val="16"/>
      <w:szCs w:val="16"/>
      <w:lang w:val="ru-RU" w:eastAsia="ar-SA"/>
    </w:rPr>
  </w:style>
  <w:style w:type="character" w:customStyle="1" w:styleId="a9">
    <w:name w:val="Обычный (веб) Знак"/>
    <w:aliases w:val="Обычный (Web) Знак"/>
    <w:link w:val="aa"/>
    <w:uiPriority w:val="99"/>
    <w:semiHidden/>
    <w:locked/>
    <w:rsid w:val="00C97B32"/>
    <w:rPr>
      <w:rFonts w:ascii="Verdana" w:hAnsi="Verdana"/>
      <w:sz w:val="17"/>
      <w:szCs w:val="17"/>
      <w:lang w:val="ru-RU" w:eastAsia="ru-RU"/>
    </w:rPr>
  </w:style>
  <w:style w:type="paragraph" w:styleId="aa">
    <w:name w:val="Normal (Web)"/>
    <w:aliases w:val="Обычный (Web)"/>
    <w:basedOn w:val="a"/>
    <w:link w:val="a9"/>
    <w:uiPriority w:val="99"/>
    <w:semiHidden/>
    <w:unhideWhenUsed/>
    <w:qFormat/>
    <w:rsid w:val="00C97B32"/>
    <w:pPr>
      <w:suppressAutoHyphens w:val="0"/>
    </w:pPr>
    <w:rPr>
      <w:rFonts w:ascii="Verdana" w:eastAsia="Times New Roman" w:hAnsi="Verdana" w:cs="Times New Roman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2755-1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4F98B-1439-4682-AD2D-A75B9276E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econ_</dc:creator>
  <cp:keywords/>
  <dc:description/>
  <cp:lastModifiedBy>User Windows</cp:lastModifiedBy>
  <cp:revision>17</cp:revision>
  <cp:lastPrinted>2026-05-25T08:56:00Z</cp:lastPrinted>
  <dcterms:created xsi:type="dcterms:W3CDTF">2026-05-11T09:43:00Z</dcterms:created>
  <dcterms:modified xsi:type="dcterms:W3CDTF">2026-07-13T11:38:00Z</dcterms:modified>
</cp:coreProperties>
</file>